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BA4488">
              <w:rPr>
                <w:rFonts w:hint="eastAsia"/>
                <w:snapToGrid w:val="0"/>
              </w:rPr>
              <w:t>高台教棟</w:t>
            </w:r>
            <w:r w:rsidR="000451B4">
              <w:rPr>
                <w:rFonts w:hint="eastAsia"/>
                <w:snapToGrid w:val="0"/>
              </w:rPr>
              <w:t>手洗等新設</w:t>
            </w:r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217DE"/>
    <w:rsid w:val="00C412E5"/>
    <w:rsid w:val="00D143F5"/>
    <w:rsid w:val="00E01282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12</cp:revision>
  <cp:lastPrinted>2023-09-13T02:16:00Z</cp:lastPrinted>
  <dcterms:created xsi:type="dcterms:W3CDTF">2022-06-28T09:00:00Z</dcterms:created>
  <dcterms:modified xsi:type="dcterms:W3CDTF">2023-09-13T02:17:00Z</dcterms:modified>
</cp:coreProperties>
</file>